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70F" w:rsidRDefault="0002270F" w:rsidP="000227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Планирование и мониторинг деятельности педагога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Пимурзиной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Ф.А. на нед</w:t>
      </w:r>
      <w:r>
        <w:rPr>
          <w:rFonts w:ascii="Times New Roman" w:hAnsi="Times New Roman" w:cs="Times New Roman"/>
          <w:b/>
          <w:sz w:val="24"/>
          <w:szCs w:val="24"/>
        </w:rPr>
        <w:t>елю с                      12.05-16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Style w:val="a3"/>
        <w:tblW w:w="103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2694"/>
        <w:gridCol w:w="2412"/>
        <w:gridCol w:w="1985"/>
        <w:gridCol w:w="850"/>
        <w:gridCol w:w="1559"/>
      </w:tblGrid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материал, презентация, урок на платформе)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(рассылка, видео</w:t>
            </w:r>
            <w:proofErr w:type="gramEnd"/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задания (телефон, почта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 w:rsidP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Станковая композиция.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100летию ТАССР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Видеосеанс, письменные сообщения. Рассылка информации, Рассылка картинок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диктофон.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 композицией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видео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 w:rsidP="00F478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Станковая композиция. </w:t>
            </w:r>
            <w:r w:rsidR="00F4782C">
              <w:rPr>
                <w:rFonts w:ascii="Times New Roman" w:hAnsi="Times New Roman" w:cs="Times New Roman"/>
                <w:sz w:val="24"/>
                <w:szCs w:val="24"/>
              </w:rPr>
              <w:t>Свободная 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EC" w:rsidRDefault="00E23DCF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исьменные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сообщения. Рассылка информации.</w:t>
            </w:r>
          </w:p>
          <w:p w:rsidR="008A65EC" w:rsidRDefault="008A65EC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2270F" w:rsidRDefault="008A65EC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онференция.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 работу над эскизом в цвете.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4782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 w:rsidP="00F4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Станковая композиция. </w:t>
            </w:r>
            <w:r w:rsidR="00F478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82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билею школы</w:t>
            </w:r>
            <w:r w:rsidR="00F4782C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  <w:r w:rsidR="00E03FD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E03FDF">
              <w:rPr>
                <w:rFonts w:ascii="Times New Roman" w:hAnsi="Times New Roman" w:cs="Times New Roman"/>
                <w:sz w:val="24"/>
                <w:szCs w:val="24"/>
              </w:rPr>
              <w:t>Юбилею школы или 100летию ТАССР.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информации, 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сообщения.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Рассылка картинок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диктофон.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эскиз к композиции в цвете или в тоне.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 w:rsidP="00F478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5кл.</w:t>
            </w:r>
            <w:r w:rsidR="00F4782C">
              <w:rPr>
                <w:rFonts w:ascii="Times New Roman" w:hAnsi="Times New Roman" w:cs="Times New Roman"/>
                <w:sz w:val="24"/>
                <w:szCs w:val="24"/>
              </w:rPr>
              <w:t xml:space="preserve"> Станковая композиция,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82C">
              <w:rPr>
                <w:rFonts w:ascii="Times New Roman" w:hAnsi="Times New Roman" w:cs="Times New Roman"/>
                <w:sz w:val="24"/>
                <w:szCs w:val="24"/>
              </w:rPr>
              <w:t>приуроченная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Юбилею школы </w:t>
            </w:r>
            <w:r w:rsidR="00F4782C">
              <w:rPr>
                <w:rFonts w:ascii="Times New Roman" w:hAnsi="Times New Roman" w:cs="Times New Roman"/>
                <w:sz w:val="24"/>
                <w:szCs w:val="24"/>
              </w:rPr>
              <w:t xml:space="preserve">или 100летию ТАССР.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информации,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над эскизом к композиции.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Продумать цельность композиции.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4782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 w:rsidP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03FDF" w:rsidRPr="00E03FDF">
              <w:rPr>
                <w:rFonts w:ascii="Times New Roman" w:hAnsi="Times New Roman" w:cs="Times New Roman"/>
                <w:sz w:val="24"/>
                <w:szCs w:val="24"/>
              </w:rPr>
              <w:t>разная</w:t>
            </w:r>
            <w:r w:rsidR="00E03F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82C">
              <w:rPr>
                <w:rFonts w:ascii="Times New Roman" w:hAnsi="Times New Roman" w:cs="Times New Roman"/>
                <w:sz w:val="24"/>
                <w:szCs w:val="24"/>
              </w:rPr>
              <w:t>индивидульная</w:t>
            </w:r>
            <w:proofErr w:type="spellEnd"/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 дипломной работой.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E2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="00F85EE1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Конференция, 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Рассылка картинок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эскиз к композиции. Работа  над цветом.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DCF" w:rsidRDefault="00E2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7.8кл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  <w:r w:rsidR="00E03FDF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работа над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дипломной работой.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E2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 xml:space="preserve">исьменные сообщения. Рассылка 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информации,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картинок, 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Придумать эскиз к композиции. Работа 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 w:rsidP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</w:t>
            </w:r>
            <w:r w:rsidR="00F85EE1">
              <w:rPr>
                <w:rFonts w:ascii="Times New Roman" w:hAnsi="Times New Roman" w:cs="Times New Roman"/>
                <w:sz w:val="24"/>
                <w:szCs w:val="24"/>
              </w:rPr>
              <w:t>сообщения. Рассылка информации.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Натюрморт. Работа в тоне, штриховка.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ф-А3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3E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823EF7">
              <w:rPr>
                <w:rFonts w:ascii="Times New Roman" w:hAnsi="Times New Roman" w:cs="Times New Roman"/>
                <w:sz w:val="24"/>
                <w:szCs w:val="24"/>
              </w:rPr>
              <w:t>атюрморт</w:t>
            </w:r>
            <w:proofErr w:type="spellEnd"/>
            <w:r w:rsidR="00823EF7">
              <w:rPr>
                <w:rFonts w:ascii="Times New Roman" w:hAnsi="Times New Roman" w:cs="Times New Roman"/>
                <w:sz w:val="24"/>
                <w:szCs w:val="24"/>
              </w:rPr>
              <w:t xml:space="preserve"> из 2 предметов.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  <w:r w:rsidR="00823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E2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Натюрморт. </w:t>
            </w:r>
            <w:r w:rsidR="00823EF7">
              <w:rPr>
                <w:rFonts w:ascii="Times New Roman" w:hAnsi="Times New Roman" w:cs="Times New Roman"/>
                <w:sz w:val="24"/>
                <w:szCs w:val="24"/>
              </w:rPr>
              <w:t xml:space="preserve">Из 2 предметов комбинированной формы.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объема.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ф-А3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 w:rsidP="00E7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из предметов быта.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передачей материальности.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 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арисовки предметов различных по форме.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арисовки предметов различных по форме и материалу.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передачей материальности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Ф-А4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EC" w:rsidRDefault="008A65EC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из 2 предметов</w:t>
            </w:r>
          </w:p>
          <w:p w:rsidR="0002270F" w:rsidRDefault="008A65EC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743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 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арисовки предметов различных по форме и материалу.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Построение предметов простой формы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передачей материальности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озаписи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 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арисовки предметов различных по форме.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арисовки предметов различных по форме и материалу.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объема.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02270F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65EC">
              <w:rPr>
                <w:rFonts w:ascii="Times New Roman" w:hAnsi="Times New Roman" w:cs="Times New Roman"/>
                <w:sz w:val="24"/>
                <w:szCs w:val="24"/>
              </w:rPr>
              <w:t>аписи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</w:p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Гармония по общему цветовому тону и светлоте.</w:t>
            </w:r>
          </w:p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 w:rsidP="00E7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Натюрморт</w:t>
            </w:r>
            <w:r w:rsidR="00E743E2">
              <w:rPr>
                <w:rFonts w:asciiTheme="majorBidi" w:hAnsiTheme="majorBidi" w:cstheme="majorBidi"/>
              </w:rPr>
              <w:t xml:space="preserve"> тематический</w:t>
            </w:r>
            <w:r>
              <w:rPr>
                <w:rFonts w:asciiTheme="majorBidi" w:hAnsiTheme="majorBidi" w:cstheme="majorBidi"/>
              </w:rPr>
              <w:t xml:space="preserve"> из </w:t>
            </w:r>
            <w:r w:rsidR="00E743E2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</w:rPr>
              <w:t xml:space="preserve">предметов </w:t>
            </w:r>
            <w:r w:rsidR="00E743E2">
              <w:rPr>
                <w:rFonts w:asciiTheme="majorBidi" w:hAnsiTheme="majorBidi" w:cstheme="majorBidi"/>
              </w:rPr>
              <w:t xml:space="preserve">разной </w:t>
            </w:r>
            <w:r>
              <w:rPr>
                <w:rFonts w:asciiTheme="majorBidi" w:hAnsiTheme="majorBidi" w:cstheme="majorBidi"/>
              </w:rPr>
              <w:t xml:space="preserve">формы и материальности, но </w:t>
            </w:r>
            <w:proofErr w:type="gramStart"/>
            <w:r>
              <w:rPr>
                <w:rFonts w:asciiTheme="majorBidi" w:hAnsiTheme="majorBidi" w:cstheme="majorBidi"/>
              </w:rPr>
              <w:t>близких</w:t>
            </w:r>
            <w:proofErr w:type="gramEnd"/>
            <w:r>
              <w:rPr>
                <w:rFonts w:asciiTheme="majorBidi" w:hAnsiTheme="majorBidi" w:cstheme="majorBidi"/>
              </w:rPr>
              <w:t xml:space="preserve"> по цвету. Работа красками.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02270F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65EC">
              <w:rPr>
                <w:rFonts w:ascii="Times New Roman" w:hAnsi="Times New Roman" w:cs="Times New Roman"/>
                <w:sz w:val="24"/>
                <w:szCs w:val="24"/>
              </w:rPr>
              <w:t>аписи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</w:p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Гармония по общему цветовому тону и светлоте.</w:t>
            </w:r>
          </w:p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Материальности предметов, и прописка фона близкими по цвету оттенками.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E743E2" w:rsidP="00E7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 звонку.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</w:p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 xml:space="preserve">«Гармония». </w:t>
            </w:r>
          </w:p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картинок,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 фотоматериала.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</w:p>
          <w:p w:rsidR="0002270F" w:rsidRDefault="0002270F" w:rsidP="00E7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Материальности предметов, и прописка фона.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02270F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 w:rsidR="008A65EC">
              <w:rPr>
                <w:rFonts w:ascii="Times New Roman" w:hAnsi="Times New Roman" w:cs="Times New Roman"/>
                <w:sz w:val="24"/>
                <w:szCs w:val="24"/>
              </w:rPr>
              <w:t>аписи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 w:rsidP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7-8кл.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</w:p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предметов быта  и драпировки со складками.</w:t>
            </w:r>
          </w:p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 фотоматериала.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Тональный длительный рисунок.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постановку из </w:t>
            </w:r>
            <w:r w:rsidR="008A65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предметов со складками.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02270F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65EC">
              <w:rPr>
                <w:rFonts w:ascii="Times New Roman" w:hAnsi="Times New Roman" w:cs="Times New Roman"/>
                <w:sz w:val="24"/>
                <w:szCs w:val="24"/>
              </w:rPr>
              <w:t>аписи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 </w:t>
            </w:r>
          </w:p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 предметов быта  и драпировки со складками.</w:t>
            </w:r>
          </w:p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 фотоматериала.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постановку со складками. Работа над передачей материальности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r w:rsidR="008A65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3EF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65EC">
              <w:rPr>
                <w:rFonts w:ascii="Times New Roman" w:hAnsi="Times New Roman" w:cs="Times New Roman"/>
                <w:sz w:val="24"/>
                <w:szCs w:val="24"/>
              </w:rPr>
              <w:t>аписи</w:t>
            </w:r>
            <w:proofErr w:type="spellEnd"/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7-8кл.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</w:p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передачей материальности.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 w:rsidP="00E7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</w:p>
          <w:p w:rsidR="0002270F" w:rsidRDefault="00823EF7" w:rsidP="0082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аписи.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Рисунок. Рисунок предметов быта на светлом фоне.</w:t>
            </w:r>
          </w:p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группу).</w:t>
            </w:r>
            <w:proofErr w:type="gram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передачей материальности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02270F" w:rsidP="0082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3EF7">
              <w:rPr>
                <w:rFonts w:ascii="Times New Roman" w:hAnsi="Times New Roman" w:cs="Times New Roman"/>
                <w:sz w:val="24"/>
                <w:szCs w:val="24"/>
              </w:rPr>
              <w:t>аписи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</w:p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группу).</w:t>
            </w:r>
            <w:proofErr w:type="gram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EF7" w:rsidRDefault="00823EF7" w:rsidP="0082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из 2 предметов</w:t>
            </w:r>
          </w:p>
          <w:p w:rsidR="0002270F" w:rsidRDefault="00823EF7" w:rsidP="0082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быта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23EF7" w:rsidRDefault="0082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02270F" w:rsidP="0082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звон</w:t>
            </w:r>
            <w:r w:rsidR="00823EF7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</w:p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предметов быта на светлом фоне.</w:t>
            </w:r>
          </w:p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группу).</w:t>
            </w:r>
            <w:proofErr w:type="gram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фотоматериала.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82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2 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быта. Штриховка.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02270F" w:rsidP="00E7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E23D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звон</w:t>
            </w:r>
            <w:r w:rsidR="00E743E2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7-8кл.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</w:p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Гармония по общему цветовому тону и насыщенности</w:t>
            </w:r>
            <w:r w:rsidR="008B6EFB">
              <w:rPr>
                <w:rFonts w:asciiTheme="majorBidi" w:hAnsiTheme="majorBidi" w:cstheme="majorBidi"/>
              </w:rPr>
              <w:t xml:space="preserve"> Натюрморт с гипсовым орнаментом.</w:t>
            </w:r>
          </w:p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исьменные сообщения. Рассылка информации, и индивидуальные рассылки картинок фото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Натюрморт. Работа над передачей материальности предметов разных по форме.</w:t>
            </w:r>
            <w:r w:rsidR="008B6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EFB">
              <w:rPr>
                <w:rFonts w:ascii="Times New Roman" w:hAnsi="Times New Roman" w:cs="Times New Roman"/>
                <w:sz w:val="24"/>
                <w:szCs w:val="24"/>
              </w:rPr>
              <w:t>Передача тонких цветовых отношений фона.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8B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02270F" w:rsidP="00E2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r w:rsidR="00E23DCF">
              <w:rPr>
                <w:rFonts w:ascii="Times New Roman" w:hAnsi="Times New Roman" w:cs="Times New Roman"/>
                <w:sz w:val="24"/>
                <w:szCs w:val="24"/>
              </w:rPr>
              <w:t>дио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звон</w:t>
            </w:r>
            <w:r w:rsidR="00E23DCF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47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Живопись.</w:t>
            </w:r>
          </w:p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Гармония по общему цветовому тону и насыщенности.</w:t>
            </w:r>
          </w:p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Натюрморт. Работа над передачей материальности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E23DCF" w:rsidP="00E2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звон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 w:rsidP="00E03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FDF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Живопись.</w:t>
            </w:r>
          </w:p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Гармония по общему цветовому тону и насыщенности</w:t>
            </w:r>
          </w:p>
          <w:p w:rsidR="0002270F" w:rsidRDefault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 видео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исьменные сообщения. Рассылка информации, и индивидуальные рассылки.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Натюрморт. </w:t>
            </w:r>
          </w:p>
          <w:p w:rsidR="0002270F" w:rsidRDefault="0002270F" w:rsidP="008B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передачей </w:t>
            </w:r>
            <w:r w:rsidR="008B6EFB">
              <w:rPr>
                <w:rFonts w:ascii="Times New Roman" w:hAnsi="Times New Roman" w:cs="Times New Roman"/>
                <w:sz w:val="24"/>
                <w:szCs w:val="24"/>
              </w:rPr>
              <w:t>цветовой гармонии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02270F" w:rsidP="00E2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r w:rsidR="00E23DCF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звон</w:t>
            </w:r>
            <w:r w:rsidR="00E23DCF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ППВ. </w:t>
            </w:r>
          </w:p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Аксонометрическая проекция детали с применением разрезов и вырезов. </w:t>
            </w:r>
          </w:p>
          <w:p w:rsidR="0002270F" w:rsidRDefault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картинок, ауди материала в группу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8B6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СМС-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сообщения. Рассылка информации, и индивидуальные рассылки. 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Раздаточные карточки</w:t>
            </w:r>
            <w:r w:rsidR="008B6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задания.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E2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DCF">
              <w:rPr>
                <w:rFonts w:asciiTheme="majorBidi" w:hAnsiTheme="majorBidi" w:cstheme="majorBidi"/>
              </w:rPr>
              <w:t>Строительное черчение. Чтение строительного че</w:t>
            </w:r>
            <w:r w:rsidRPr="00E23DCF">
              <w:rPr>
                <w:rFonts w:asciiTheme="majorBidi" w:hAnsiTheme="majorBidi" w:cstheme="majorBidi"/>
              </w:rPr>
              <w:t>р</w:t>
            </w:r>
            <w:r w:rsidRPr="00E23DCF">
              <w:rPr>
                <w:rFonts w:asciiTheme="majorBidi" w:hAnsiTheme="majorBidi" w:cstheme="majorBidi"/>
              </w:rPr>
              <w:t>тежа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аксонометрической проекции детали по чертежу. 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Наглядное изображение.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F85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227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  <w:p w:rsidR="0002270F" w:rsidRDefault="0002270F" w:rsidP="00E2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E23D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звон</w:t>
            </w:r>
            <w:r w:rsidR="00E23DCF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 w:rsidP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 Живопись. Гармония по общему цветовому тону по фону.</w:t>
            </w:r>
          </w:p>
          <w:p w:rsidR="0002270F" w:rsidRDefault="0002270F" w:rsidP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 предметов </w:t>
            </w:r>
            <w:r w:rsidR="008A65E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сложной формы.</w:t>
            </w:r>
          </w:p>
          <w:p w:rsidR="0002270F" w:rsidRDefault="0002270F" w:rsidP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EC" w:rsidRDefault="008A65EC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СМС-сообщения. Рассылка информации, и индивидуальные рассылки. 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EC" w:rsidRDefault="008A65EC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передачей цветовой гармонии.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EC" w:rsidRDefault="008A65EC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из 2 предметов</w:t>
            </w:r>
          </w:p>
          <w:p w:rsidR="0002270F" w:rsidRDefault="008A65EC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быта.</w:t>
            </w:r>
          </w:p>
        </w:tc>
      </w:tr>
      <w:tr w:rsidR="0002270F" w:rsidTr="0002270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 w:rsidP="0002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 Живопись. Гармония по общему цветовому тону по фону.</w:t>
            </w:r>
          </w:p>
          <w:p w:rsidR="0002270F" w:rsidRDefault="0002270F" w:rsidP="008A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 предметов </w:t>
            </w:r>
            <w:r w:rsidR="008A65EC">
              <w:rPr>
                <w:rFonts w:ascii="Times New Roman" w:hAnsi="Times New Roman" w:cs="Times New Roman"/>
                <w:sz w:val="24"/>
                <w:szCs w:val="24"/>
              </w:rPr>
              <w:t xml:space="preserve">простой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</w:p>
          <w:p w:rsidR="0002270F" w:rsidRDefault="0002270F" w:rsidP="00022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материал, рассылка в группу.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сообщения. Рассылка информации, и индивидуальные рассылки картинок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EC" w:rsidRDefault="008A65EC" w:rsidP="008A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передачей цветовой гармонии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материальности предметов.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0F" w:rsidRDefault="0002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видеозвонку</w:t>
            </w:r>
          </w:p>
        </w:tc>
      </w:tr>
    </w:tbl>
    <w:p w:rsidR="0077591E" w:rsidRDefault="0077591E"/>
    <w:sectPr w:rsidR="0077591E" w:rsidSect="00CF6EEF">
      <w:pgSz w:w="11900" w:h="16840"/>
      <w:pgMar w:top="1134" w:right="851" w:bottom="1134" w:left="1701" w:header="709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0F"/>
    <w:rsid w:val="0002270F"/>
    <w:rsid w:val="0077591E"/>
    <w:rsid w:val="00823EF7"/>
    <w:rsid w:val="008A65EC"/>
    <w:rsid w:val="008B6EFB"/>
    <w:rsid w:val="00CF6EEF"/>
    <w:rsid w:val="00D81147"/>
    <w:rsid w:val="00E03FDF"/>
    <w:rsid w:val="00E23DCF"/>
    <w:rsid w:val="00E743E2"/>
    <w:rsid w:val="00F4782C"/>
    <w:rsid w:val="00F8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locked/>
    <w:rsid w:val="0002270F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rsid w:val="0002270F"/>
    <w:pPr>
      <w:shd w:val="clear" w:color="auto" w:fill="FFFFFF"/>
      <w:spacing w:before="60" w:after="60" w:line="240" w:lineRule="atLeast"/>
      <w:ind w:hanging="380"/>
      <w:outlineLvl w:val="2"/>
    </w:pPr>
    <w:rPr>
      <w:rFonts w:ascii="Arial" w:hAnsi="Arial" w:cs="Arial"/>
      <w:b/>
      <w:bCs/>
      <w:sz w:val="25"/>
      <w:szCs w:val="25"/>
    </w:rPr>
  </w:style>
  <w:style w:type="table" w:styleId="a3">
    <w:name w:val="Table Grid"/>
    <w:basedOn w:val="a1"/>
    <w:uiPriority w:val="59"/>
    <w:rsid w:val="000227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locked/>
    <w:rsid w:val="0002270F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rsid w:val="0002270F"/>
    <w:pPr>
      <w:shd w:val="clear" w:color="auto" w:fill="FFFFFF"/>
      <w:spacing w:before="60" w:after="60" w:line="240" w:lineRule="atLeast"/>
      <w:ind w:hanging="380"/>
      <w:outlineLvl w:val="2"/>
    </w:pPr>
    <w:rPr>
      <w:rFonts w:ascii="Arial" w:hAnsi="Arial" w:cs="Arial"/>
      <w:b/>
      <w:bCs/>
      <w:sz w:val="25"/>
      <w:szCs w:val="25"/>
    </w:rPr>
  </w:style>
  <w:style w:type="table" w:styleId="a3">
    <w:name w:val="Table Grid"/>
    <w:basedOn w:val="a1"/>
    <w:uiPriority w:val="59"/>
    <w:rsid w:val="000227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7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2020-05-12T10:13:00Z</dcterms:created>
  <dcterms:modified xsi:type="dcterms:W3CDTF">2020-05-12T11:45:00Z</dcterms:modified>
</cp:coreProperties>
</file>